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  <w:r>
        <w:object w:dxaOrig="3077" w:dyaOrig="1640">
          <v:rect xmlns:o="urn:schemas-microsoft-com:office:office" xmlns:v="urn:schemas-microsoft-com:vml" id="rectole0000000000" style="width:153.850000pt;height:8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ab/>
        <w:tab/>
        <w:tab/>
        <w:tab/>
        <w:t xml:space="preserve">          South Bay Community Center</w:t>
      </w:r>
    </w:p>
    <w:p>
      <w:pPr>
        <w:spacing w:before="0" w:after="160" w:line="259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Board of Directors Meeting</w:t>
      </w:r>
    </w:p>
    <w:p>
      <w:pPr>
        <w:spacing w:before="0" w:after="160" w:line="259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Agenda 6.17.2024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Present: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Absent: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Guests: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 to Order: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Approval of Minutes: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Meeting 04.15.2024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 Manager’s Report: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Valerie Darnell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Anticipated usage for next two months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Dumpster Capacity vs pick up frequency (? 1x/wk) &amp; signage to </w:t>
        <w:tab/>
        <w:tab/>
        <w:tab/>
        <w:t xml:space="preserve">deter unauthorized use; possible lock options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President’s Report: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Cherrie Katayama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Requests for Use: Library, Girl Scouts, Dance Group, Legal presentation for Seniors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CFO Report &amp; Review of Financials: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Gary Dove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Review of Financials,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 new reports, P&amp;L and YTD performance to budget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Payroll taxes as deductions from revenue &amp; payroll expenses line item-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 Organization Reports: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People Helping People: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Rep. Richard Margetson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Rotary Club of Los Osos: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Rep. Dick Pacaoan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LOBP Chamber of Commerce: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Rep. Gary Dove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Kiwanis of Bay Osos: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Rep. Gary Katayama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Standing Committee Reports: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Budget &amp; Finance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Chair Gary Dove</w:t>
        <w:tab/>
        <w:tab/>
        <w:tab/>
        <w:t xml:space="preserve">Members: CK, MF, RM, DP,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Bookkeeper fees for January 2025 contract renewal (Nov)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Facilities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Chair: Pam Hostetter</w:t>
        <w:tab/>
        <w:tab/>
        <w:tab/>
        <w:t xml:space="preserve">Members: GD, CK, DP, GK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 List of Projects &amp; completions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Facility Checklist for post-rental inspection- implementation update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Thermostat cover(s)- PH update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Outside outlet repair &amp; seperate breaker update-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Upcoming projects/Anticipated repair: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Floors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Carpet in Green Room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Curtain replacement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Termite Report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Fundraising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  <w:tab/>
        <w:t xml:space="preserve">Chair: Cherrie Katayama</w:t>
        <w:tab/>
        <w:tab/>
        <w:t xml:space="preserve">Members: CK, JD, PH, DP, RM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Proposed activities: Bingo Night/Pasta Dinner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Operations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Chair: Michelle Feldman</w:t>
        <w:tab/>
        <w:tab/>
        <w:t xml:space="preserve">Members: TBD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Attorney General’s Guide for Charities; Articles of Incorporation; SBCC Bylaws - </w:t>
        <w:tab/>
        <w:t xml:space="preserve">committee to work on compliance-MF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Contract Compliance Audit by Executive Board beginning with PHP, Meals that </w:t>
        <w:tab/>
        <w:t xml:space="preserve">Connect, Early Risers- MF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Standard Operating Procedures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Contract Renewal Committee </w:t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Chair:</w:t>
        <w:tab/>
        <w:tab/>
        <w:tab/>
        <w:t xml:space="preserve">Members: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Add use of storage to contracts &amp; determine fee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Ongoing Business: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Custodian Staffing process to insure adequate servicing - CK/VD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Assignment of open/close &amp; custodial staff and possible supplemental support by </w:t>
        <w:tab/>
        <w:t xml:space="preserve">Board members for short duration bookings- VD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Estero Bay News article on recent repairs &amp; improvements - update PH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Website updates-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Quilter's contract renewal- update CK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SBCC Newsletter- update GK/VD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Use of Rotary sign to promote SBCC Rentals- GD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Business: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Code of Conduct renewal- discussion of frequency of review MF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 The Good of The Organization: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Adjourn: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Next Meetings: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Executive Committee July 8th  2:00 SBCC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General Board July 15th  6:00  SBCC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0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